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89" w:rsidRDefault="00983D89" w:rsidP="00983D89">
      <w:pPr>
        <w:pStyle w:val="a3"/>
        <w:shd w:val="clear" w:color="auto" w:fill="FFFFFF"/>
        <w:spacing w:line="210" w:lineRule="atLeast"/>
        <w:jc w:val="center"/>
        <w:rPr>
          <w:rStyle w:val="a4"/>
          <w:rFonts w:ascii="Arial" w:hAnsi="Arial" w:cs="Arial"/>
          <w:color w:val="666666"/>
          <w:sz w:val="16"/>
          <w:szCs w:val="16"/>
        </w:rPr>
      </w:pPr>
      <w:r>
        <w:rPr>
          <w:rStyle w:val="a4"/>
          <w:rFonts w:ascii="Arial" w:hAnsi="Arial" w:cs="Arial" w:hint="eastAsia"/>
          <w:color w:val="666666"/>
          <w:sz w:val="16"/>
          <w:szCs w:val="16"/>
        </w:rPr>
        <w:t>RESUME</w:t>
      </w:r>
    </w:p>
    <w:p w:rsidR="00983D89" w:rsidRDefault="00983D89" w:rsidP="0096317E">
      <w:pPr>
        <w:pStyle w:val="a3"/>
        <w:shd w:val="clear" w:color="auto" w:fill="FFFFFF"/>
        <w:spacing w:line="210" w:lineRule="atLeast"/>
        <w:rPr>
          <w:rStyle w:val="a4"/>
          <w:rFonts w:ascii="Arial" w:hAnsi="Arial" w:cs="Arial"/>
          <w:color w:val="666666"/>
          <w:sz w:val="16"/>
          <w:szCs w:val="16"/>
        </w:rPr>
      </w:pPr>
    </w:p>
    <w:p w:rsidR="0096317E" w:rsidRPr="0096317E" w:rsidRDefault="00983D89" w:rsidP="0096317E">
      <w:pPr>
        <w:pStyle w:val="a3"/>
        <w:shd w:val="clear" w:color="auto" w:fill="FFFFFF"/>
        <w:spacing w:line="210" w:lineRule="atLeast"/>
        <w:rPr>
          <w:rFonts w:ascii="Calibri" w:hAnsi="Calibri" w:cs="Calibri"/>
          <w:color w:val="212121"/>
          <w:sz w:val="16"/>
          <w:szCs w:val="16"/>
        </w:rPr>
      </w:pPr>
      <w:r>
        <w:rPr>
          <w:rStyle w:val="a4"/>
          <w:rFonts w:ascii="Arial" w:hAnsi="Arial" w:cs="Arial" w:hint="eastAsia"/>
          <w:color w:val="666666"/>
          <w:sz w:val="16"/>
          <w:szCs w:val="16"/>
        </w:rPr>
        <w:t xml:space="preserve">Name:  </w:t>
      </w:r>
      <w:r w:rsidR="00F931A1" w:rsidRPr="0096317E">
        <w:rPr>
          <w:rStyle w:val="a4"/>
          <w:rFonts w:ascii="Arial" w:hAnsi="Arial" w:cs="Arial"/>
          <w:color w:val="666666"/>
          <w:sz w:val="16"/>
          <w:szCs w:val="16"/>
        </w:rPr>
        <w:t>YONG (CATHY)  LIU</w:t>
      </w:r>
      <w:r w:rsidR="0096317E">
        <w:rPr>
          <w:rStyle w:val="a4"/>
          <w:rFonts w:ascii="Arial" w:hAnsi="Arial" w:cs="Arial" w:hint="eastAsia"/>
          <w:color w:val="666666"/>
          <w:sz w:val="16"/>
          <w:szCs w:val="16"/>
        </w:rPr>
        <w:t xml:space="preserve">                             </w:t>
      </w:r>
    </w:p>
    <w:p w:rsidR="002D119B" w:rsidRDefault="002D119B" w:rsidP="00F931A1">
      <w:pPr>
        <w:pStyle w:val="a3"/>
        <w:shd w:val="clear" w:color="auto" w:fill="FFFFFF"/>
        <w:spacing w:line="210" w:lineRule="atLeast"/>
        <w:rPr>
          <w:rStyle w:val="a4"/>
          <w:rFonts w:ascii="Arial" w:hAnsi="Arial" w:cs="Arial"/>
          <w:color w:val="666666"/>
          <w:sz w:val="16"/>
          <w:szCs w:val="16"/>
        </w:rPr>
      </w:pPr>
    </w:p>
    <w:p w:rsidR="00F931A1" w:rsidRPr="0096317E" w:rsidRDefault="00F931A1" w:rsidP="00F931A1">
      <w:pPr>
        <w:pStyle w:val="a3"/>
        <w:shd w:val="clear" w:color="auto" w:fill="FFFFFF"/>
        <w:spacing w:line="210" w:lineRule="atLeast"/>
        <w:rPr>
          <w:rFonts w:ascii="Calibri" w:hAnsi="Calibri" w:cs="Calibri"/>
          <w:color w:val="212121"/>
          <w:sz w:val="16"/>
          <w:szCs w:val="16"/>
        </w:rPr>
      </w:pPr>
      <w:r w:rsidRPr="0096317E">
        <w:rPr>
          <w:rStyle w:val="a4"/>
          <w:rFonts w:ascii="Arial" w:hAnsi="Arial" w:cs="Arial"/>
          <w:color w:val="666666"/>
          <w:sz w:val="16"/>
          <w:szCs w:val="16"/>
        </w:rPr>
        <w:t>EDUCATION:</w:t>
      </w:r>
    </w:p>
    <w:p w:rsidR="00F931A1" w:rsidRPr="0096317E" w:rsidRDefault="00F931A1" w:rsidP="00F931A1">
      <w:pPr>
        <w:pStyle w:val="a3"/>
        <w:shd w:val="clear" w:color="auto" w:fill="FFFFFF"/>
        <w:spacing w:line="210" w:lineRule="atLeast"/>
        <w:rPr>
          <w:rFonts w:ascii="Calibri" w:hAnsi="Calibri" w:cs="Calibri"/>
          <w:color w:val="212121"/>
          <w:sz w:val="16"/>
          <w:szCs w:val="16"/>
        </w:rPr>
      </w:pPr>
      <w:r w:rsidRPr="0096317E">
        <w:rPr>
          <w:rFonts w:ascii="Arial" w:hAnsi="Arial" w:cs="Arial"/>
          <w:color w:val="666666"/>
          <w:sz w:val="16"/>
          <w:szCs w:val="16"/>
        </w:rPr>
        <w:t>August, 2002--June, 2003 LLM</w:t>
      </w:r>
      <w:r w:rsidRPr="0096317E">
        <w:rPr>
          <w:rFonts w:ascii="Calibri" w:hAnsi="Calibri" w:cs="Calibri" w:hint="eastAsia"/>
          <w:color w:val="666666"/>
          <w:sz w:val="16"/>
          <w:szCs w:val="16"/>
        </w:rPr>
        <w:t>，</w:t>
      </w:r>
      <w:r w:rsidRPr="0096317E">
        <w:rPr>
          <w:rFonts w:ascii="Arial" w:hAnsi="Arial" w:cs="Arial"/>
          <w:color w:val="666666"/>
          <w:sz w:val="16"/>
          <w:szCs w:val="16"/>
        </w:rPr>
        <w:t> Northwestern University, Chicago, IL, USA (Graduated with Honors)</w:t>
      </w:r>
    </w:p>
    <w:p w:rsidR="00F931A1" w:rsidRPr="0096317E" w:rsidRDefault="00F931A1" w:rsidP="00F931A1">
      <w:pPr>
        <w:pStyle w:val="a3"/>
        <w:shd w:val="clear" w:color="auto" w:fill="FFFFFF"/>
        <w:spacing w:line="210" w:lineRule="atLeast"/>
        <w:rPr>
          <w:rFonts w:ascii="Calibri" w:hAnsi="Calibri" w:cs="Calibri"/>
          <w:color w:val="212121"/>
          <w:sz w:val="16"/>
          <w:szCs w:val="16"/>
        </w:rPr>
      </w:pPr>
      <w:r w:rsidRPr="0096317E">
        <w:rPr>
          <w:rFonts w:ascii="Arial" w:hAnsi="Arial" w:cs="Arial"/>
          <w:color w:val="666666"/>
          <w:sz w:val="16"/>
          <w:szCs w:val="16"/>
        </w:rPr>
        <w:t>Sep, 1991—July 1995    LLB</w:t>
      </w:r>
      <w:r w:rsidRPr="0096317E">
        <w:rPr>
          <w:rFonts w:ascii="Calibri" w:hAnsi="Calibri" w:cs="Calibri" w:hint="eastAsia"/>
          <w:color w:val="666666"/>
          <w:sz w:val="16"/>
          <w:szCs w:val="16"/>
        </w:rPr>
        <w:t>，</w:t>
      </w:r>
      <w:r w:rsidRPr="0096317E">
        <w:rPr>
          <w:rFonts w:ascii="Arial" w:hAnsi="Arial" w:cs="Arial"/>
          <w:color w:val="666666"/>
          <w:sz w:val="16"/>
          <w:szCs w:val="16"/>
        </w:rPr>
        <w:t> University of International Business and Economics, Beijing, China</w:t>
      </w:r>
    </w:p>
    <w:p w:rsidR="002D119B" w:rsidRDefault="002D119B" w:rsidP="00F931A1">
      <w:pPr>
        <w:pStyle w:val="a3"/>
        <w:shd w:val="clear" w:color="auto" w:fill="FFFFFF"/>
        <w:spacing w:line="210" w:lineRule="atLeast"/>
        <w:rPr>
          <w:rStyle w:val="a4"/>
          <w:rFonts w:ascii="Arial" w:hAnsi="Arial" w:cs="Arial"/>
          <w:color w:val="666666"/>
          <w:sz w:val="16"/>
          <w:szCs w:val="16"/>
        </w:rPr>
      </w:pPr>
    </w:p>
    <w:p w:rsidR="00F931A1" w:rsidRPr="0096317E" w:rsidRDefault="00F931A1" w:rsidP="00F931A1">
      <w:pPr>
        <w:pStyle w:val="a3"/>
        <w:shd w:val="clear" w:color="auto" w:fill="FFFFFF"/>
        <w:spacing w:line="210" w:lineRule="atLeast"/>
        <w:rPr>
          <w:rFonts w:ascii="Calibri" w:hAnsi="Calibri" w:cs="Calibri"/>
          <w:color w:val="212121"/>
          <w:sz w:val="16"/>
          <w:szCs w:val="16"/>
        </w:rPr>
      </w:pPr>
      <w:r w:rsidRPr="0096317E">
        <w:rPr>
          <w:rStyle w:val="a4"/>
          <w:rFonts w:ascii="Arial" w:hAnsi="Arial" w:cs="Arial"/>
          <w:color w:val="666666"/>
          <w:sz w:val="16"/>
          <w:szCs w:val="16"/>
        </w:rPr>
        <w:t>QUALIFICATIONS:</w:t>
      </w:r>
    </w:p>
    <w:p w:rsidR="005A68D1" w:rsidRDefault="00F931A1" w:rsidP="005A68D1">
      <w:pPr>
        <w:pStyle w:val="a3"/>
        <w:shd w:val="clear" w:color="auto" w:fill="FFFFFF"/>
        <w:spacing w:line="210" w:lineRule="atLeast"/>
        <w:rPr>
          <w:rFonts w:ascii="Arial" w:hAnsi="Arial" w:cs="Arial"/>
          <w:color w:val="666666"/>
          <w:sz w:val="16"/>
          <w:szCs w:val="16"/>
        </w:rPr>
      </w:pPr>
      <w:r w:rsidRPr="0096317E">
        <w:rPr>
          <w:rFonts w:ascii="Arial" w:hAnsi="Arial" w:cs="Arial"/>
          <w:color w:val="666666"/>
          <w:sz w:val="16"/>
          <w:szCs w:val="16"/>
        </w:rPr>
        <w:t>June 2004: New York Bar</w:t>
      </w:r>
      <w:r w:rsidR="005A68D1" w:rsidRPr="005A68D1">
        <w:rPr>
          <w:rFonts w:ascii="Arial" w:hAnsi="Arial" w:cs="Arial"/>
          <w:color w:val="666666"/>
          <w:sz w:val="16"/>
          <w:szCs w:val="16"/>
        </w:rPr>
        <w:t xml:space="preserve"> </w:t>
      </w:r>
      <w:r w:rsidR="00983D89">
        <w:rPr>
          <w:rFonts w:ascii="Arial" w:hAnsi="Arial" w:cs="Arial" w:hint="eastAsia"/>
          <w:color w:val="666666"/>
          <w:sz w:val="16"/>
          <w:szCs w:val="16"/>
        </w:rPr>
        <w:t xml:space="preserve">      </w:t>
      </w:r>
      <w:r w:rsidR="005A68D1">
        <w:rPr>
          <w:rFonts w:ascii="Arial" w:hAnsi="Arial" w:cs="Arial" w:hint="eastAsia"/>
          <w:color w:val="666666"/>
          <w:sz w:val="16"/>
          <w:szCs w:val="16"/>
        </w:rPr>
        <w:t xml:space="preserve">   </w:t>
      </w:r>
      <w:r w:rsidR="005A68D1" w:rsidRPr="0096317E">
        <w:rPr>
          <w:rFonts w:ascii="Arial" w:hAnsi="Arial" w:cs="Arial"/>
          <w:color w:val="666666"/>
          <w:sz w:val="16"/>
          <w:szCs w:val="16"/>
        </w:rPr>
        <w:t>Sep 1996: Chinese Bar</w:t>
      </w:r>
    </w:p>
    <w:p w:rsidR="002D119B" w:rsidRDefault="002D119B" w:rsidP="005A68D1">
      <w:pPr>
        <w:pStyle w:val="a3"/>
        <w:shd w:val="clear" w:color="auto" w:fill="FFFFFF"/>
        <w:spacing w:line="210" w:lineRule="atLeast"/>
        <w:rPr>
          <w:rStyle w:val="a4"/>
          <w:rFonts w:ascii="Arial" w:hAnsi="Arial" w:cs="Arial"/>
          <w:color w:val="666666"/>
          <w:sz w:val="16"/>
          <w:szCs w:val="16"/>
        </w:rPr>
      </w:pPr>
    </w:p>
    <w:p w:rsidR="005A68D1" w:rsidRPr="0096317E" w:rsidRDefault="005A68D1" w:rsidP="005A68D1">
      <w:pPr>
        <w:pStyle w:val="a3"/>
        <w:shd w:val="clear" w:color="auto" w:fill="FFFFFF"/>
        <w:spacing w:line="210" w:lineRule="atLeast"/>
        <w:rPr>
          <w:rFonts w:ascii="Calibri" w:hAnsi="Calibri" w:cs="Calibri"/>
          <w:color w:val="212121"/>
          <w:sz w:val="16"/>
          <w:szCs w:val="16"/>
        </w:rPr>
      </w:pPr>
      <w:r w:rsidRPr="0096317E">
        <w:rPr>
          <w:rStyle w:val="a4"/>
          <w:rFonts w:ascii="Arial" w:hAnsi="Arial" w:cs="Arial"/>
          <w:color w:val="666666"/>
          <w:sz w:val="16"/>
          <w:szCs w:val="16"/>
        </w:rPr>
        <w:t>EXPERIENCE OF ARBITRATOR:</w:t>
      </w:r>
    </w:p>
    <w:p w:rsidR="005A68D1" w:rsidRPr="0096317E" w:rsidRDefault="005A68D1" w:rsidP="005A68D1">
      <w:pPr>
        <w:pStyle w:val="a3"/>
        <w:numPr>
          <w:ilvl w:val="1"/>
          <w:numId w:val="2"/>
        </w:numPr>
        <w:shd w:val="clear" w:color="auto" w:fill="FFFFFF"/>
        <w:spacing w:line="210" w:lineRule="atLeast"/>
        <w:rPr>
          <w:rStyle w:val="a4"/>
          <w:rFonts w:ascii="Arial" w:hAnsi="Arial" w:cs="Arial"/>
          <w:color w:val="666666"/>
          <w:sz w:val="16"/>
          <w:szCs w:val="16"/>
        </w:rPr>
      </w:pPr>
      <w:r w:rsidRPr="0096317E">
        <w:rPr>
          <w:rStyle w:val="a4"/>
          <w:rFonts w:ascii="Arial" w:hAnsi="Arial" w:cs="Arial"/>
          <w:color w:val="666666"/>
          <w:sz w:val="16"/>
          <w:szCs w:val="16"/>
        </w:rPr>
        <w:t>CIETAC Arbitrator (Chinese International Economic and Trade Arbitration Commission)</w:t>
      </w:r>
    </w:p>
    <w:p w:rsidR="005A68D1" w:rsidRPr="0096317E" w:rsidRDefault="005A68D1" w:rsidP="005A68D1">
      <w:pPr>
        <w:pStyle w:val="a3"/>
        <w:numPr>
          <w:ilvl w:val="1"/>
          <w:numId w:val="2"/>
        </w:numPr>
        <w:shd w:val="clear" w:color="auto" w:fill="FFFFFF"/>
        <w:spacing w:line="210" w:lineRule="atLeast"/>
        <w:rPr>
          <w:rStyle w:val="a4"/>
          <w:rFonts w:ascii="Calibri" w:hAnsi="Calibri" w:cs="Calibri"/>
          <w:b w:val="0"/>
          <w:bCs w:val="0"/>
          <w:color w:val="212121"/>
          <w:sz w:val="16"/>
          <w:szCs w:val="16"/>
        </w:rPr>
      </w:pPr>
      <w:r w:rsidRPr="0096317E">
        <w:rPr>
          <w:rStyle w:val="a4"/>
          <w:rFonts w:ascii="Arial" w:hAnsi="Arial" w:cs="Arial"/>
          <w:color w:val="666666"/>
          <w:sz w:val="16"/>
          <w:szCs w:val="16"/>
        </w:rPr>
        <w:t>SIAC</w:t>
      </w:r>
      <w:r w:rsidRPr="0096317E">
        <w:rPr>
          <w:rStyle w:val="a4"/>
          <w:rFonts w:ascii="Arial" w:hAnsi="Arial" w:cs="Arial" w:hint="eastAsia"/>
          <w:color w:val="666666"/>
          <w:sz w:val="16"/>
          <w:szCs w:val="16"/>
        </w:rPr>
        <w:t xml:space="preserve"> Arbitrator</w:t>
      </w:r>
      <w:r w:rsidRPr="0096317E">
        <w:rPr>
          <w:rStyle w:val="a4"/>
          <w:rFonts w:ascii="Arial" w:hAnsi="Arial" w:cs="Arial"/>
          <w:color w:val="666666"/>
          <w:sz w:val="16"/>
          <w:szCs w:val="16"/>
        </w:rPr>
        <w:t>(Singapore International Arbitration Commission)</w:t>
      </w:r>
    </w:p>
    <w:p w:rsidR="005A68D1" w:rsidRPr="0096317E" w:rsidRDefault="005A68D1" w:rsidP="005A68D1">
      <w:pPr>
        <w:pStyle w:val="a3"/>
        <w:numPr>
          <w:ilvl w:val="1"/>
          <w:numId w:val="2"/>
        </w:numPr>
        <w:shd w:val="clear" w:color="auto" w:fill="FFFFFF"/>
        <w:spacing w:line="210" w:lineRule="atLeast"/>
        <w:rPr>
          <w:rStyle w:val="a4"/>
          <w:rFonts w:ascii="Calibri" w:hAnsi="Calibri" w:cs="Calibri"/>
          <w:b w:val="0"/>
          <w:bCs w:val="0"/>
          <w:color w:val="212121"/>
          <w:sz w:val="16"/>
          <w:szCs w:val="16"/>
        </w:rPr>
      </w:pPr>
      <w:r w:rsidRPr="0096317E">
        <w:rPr>
          <w:rStyle w:val="a4"/>
          <w:rFonts w:ascii="Arial" w:hAnsi="Arial" w:cs="Arial" w:hint="eastAsia"/>
          <w:color w:val="666666"/>
          <w:sz w:val="16"/>
          <w:szCs w:val="16"/>
        </w:rPr>
        <w:t>BIAC Arbitrator (Beijing International Arbitration Center)</w:t>
      </w:r>
    </w:p>
    <w:p w:rsidR="005A68D1" w:rsidRPr="0096317E" w:rsidRDefault="005A68D1" w:rsidP="005A68D1">
      <w:pPr>
        <w:pStyle w:val="a3"/>
        <w:numPr>
          <w:ilvl w:val="1"/>
          <w:numId w:val="2"/>
        </w:numPr>
        <w:shd w:val="clear" w:color="auto" w:fill="FFFFFF"/>
        <w:spacing w:line="210" w:lineRule="atLeast"/>
        <w:rPr>
          <w:rStyle w:val="a4"/>
          <w:rFonts w:ascii="Calibri" w:hAnsi="Calibri" w:cs="Calibri"/>
          <w:b w:val="0"/>
          <w:bCs w:val="0"/>
          <w:color w:val="212121"/>
          <w:sz w:val="16"/>
          <w:szCs w:val="16"/>
        </w:rPr>
      </w:pPr>
      <w:r w:rsidRPr="0096317E">
        <w:rPr>
          <w:rStyle w:val="a4"/>
          <w:rFonts w:ascii="Arial" w:hAnsi="Arial" w:cs="Arial"/>
          <w:color w:val="666666"/>
          <w:sz w:val="16"/>
          <w:szCs w:val="16"/>
        </w:rPr>
        <w:t>.Member of "Chinese Academy of Arbitration"</w:t>
      </w:r>
    </w:p>
    <w:p w:rsidR="002D119B" w:rsidRDefault="002D119B" w:rsidP="00F931A1">
      <w:pPr>
        <w:pStyle w:val="a3"/>
        <w:shd w:val="clear" w:color="auto" w:fill="FFFFFF"/>
        <w:spacing w:line="210" w:lineRule="atLeast"/>
        <w:rPr>
          <w:rStyle w:val="a4"/>
          <w:rFonts w:ascii="Arial" w:hAnsi="Arial" w:cs="Arial" w:hint="eastAsia"/>
          <w:color w:val="666666"/>
          <w:sz w:val="16"/>
          <w:szCs w:val="16"/>
        </w:rPr>
      </w:pPr>
    </w:p>
    <w:p w:rsidR="00A57FEF" w:rsidRDefault="00A57FEF" w:rsidP="00F931A1">
      <w:pPr>
        <w:pStyle w:val="a3"/>
        <w:shd w:val="clear" w:color="auto" w:fill="FFFFFF"/>
        <w:spacing w:line="210" w:lineRule="atLeast"/>
        <w:rPr>
          <w:rStyle w:val="a4"/>
          <w:rFonts w:ascii="Arial" w:hAnsi="Arial" w:cs="Arial"/>
          <w:color w:val="666666"/>
          <w:sz w:val="16"/>
          <w:szCs w:val="16"/>
        </w:rPr>
      </w:pPr>
      <w:r>
        <w:rPr>
          <w:rStyle w:val="a4"/>
          <w:rFonts w:ascii="Arial" w:hAnsi="Arial" w:cs="Arial" w:hint="eastAsia"/>
          <w:color w:val="666666"/>
          <w:sz w:val="16"/>
          <w:szCs w:val="16"/>
        </w:rPr>
        <w:t>EXPERIENCES:</w:t>
      </w:r>
    </w:p>
    <w:p w:rsidR="00F931A1" w:rsidRPr="0096317E" w:rsidRDefault="00F931A1" w:rsidP="00F931A1">
      <w:pPr>
        <w:pStyle w:val="a3"/>
        <w:shd w:val="clear" w:color="auto" w:fill="FFFFFF"/>
        <w:spacing w:line="210" w:lineRule="atLeast"/>
        <w:rPr>
          <w:rStyle w:val="a4"/>
          <w:rFonts w:ascii="Arial" w:hAnsi="Arial" w:cs="Arial"/>
          <w:color w:val="666666"/>
          <w:sz w:val="16"/>
          <w:szCs w:val="16"/>
        </w:rPr>
      </w:pPr>
      <w:r w:rsidRPr="0096317E">
        <w:rPr>
          <w:rStyle w:val="a4"/>
          <w:rFonts w:ascii="Arial" w:hAnsi="Arial" w:cs="Arial"/>
          <w:color w:val="666666"/>
          <w:sz w:val="16"/>
          <w:szCs w:val="16"/>
        </w:rPr>
        <w:t>March, 2014—Now: General Counsel, China Agri-Industries Holdings Limited</w:t>
      </w:r>
      <w:r w:rsidR="008E58C8">
        <w:rPr>
          <w:rStyle w:val="a4"/>
          <w:rFonts w:ascii="Arial" w:hAnsi="Arial" w:cs="Arial" w:hint="eastAsia"/>
          <w:color w:val="666666"/>
          <w:sz w:val="16"/>
          <w:szCs w:val="16"/>
        </w:rPr>
        <w:t xml:space="preserve"> (a HK listed company, 0606)</w:t>
      </w:r>
    </w:p>
    <w:p w:rsidR="001B0FC3" w:rsidRPr="0096317E" w:rsidRDefault="001B0FC3" w:rsidP="00F931A1">
      <w:pPr>
        <w:pStyle w:val="a3"/>
        <w:shd w:val="clear" w:color="auto" w:fill="FFFFFF"/>
        <w:spacing w:line="210" w:lineRule="atLeast"/>
        <w:rPr>
          <w:rFonts w:ascii="Calibri" w:hAnsi="Calibri" w:cs="Calibri"/>
          <w:color w:val="212121"/>
          <w:sz w:val="16"/>
          <w:szCs w:val="16"/>
        </w:rPr>
      </w:pPr>
      <w:r w:rsidRPr="0096317E">
        <w:rPr>
          <w:rStyle w:val="a4"/>
          <w:rFonts w:ascii="Arial" w:hAnsi="Arial" w:cs="Arial" w:hint="eastAsia"/>
          <w:color w:val="666666"/>
          <w:sz w:val="16"/>
          <w:szCs w:val="16"/>
        </w:rPr>
        <w:t>Dec. 2015-Now: Deputy Director, Legal Department, COFCO CORPORATION</w:t>
      </w:r>
    </w:p>
    <w:p w:rsidR="00F931A1" w:rsidRPr="0096317E" w:rsidRDefault="00F931A1" w:rsidP="00F931A1">
      <w:pPr>
        <w:pStyle w:val="a3"/>
        <w:shd w:val="clear" w:color="auto" w:fill="FFFFFF"/>
        <w:spacing w:line="210" w:lineRule="atLeast"/>
        <w:rPr>
          <w:rFonts w:ascii="Calibri" w:hAnsi="Calibri" w:cs="Calibri"/>
          <w:color w:val="212121"/>
          <w:sz w:val="16"/>
          <w:szCs w:val="16"/>
        </w:rPr>
      </w:pPr>
      <w:r w:rsidRPr="0096317E">
        <w:rPr>
          <w:rStyle w:val="a4"/>
          <w:rFonts w:ascii="Arial" w:hAnsi="Arial" w:cs="Arial"/>
          <w:color w:val="666666"/>
          <w:sz w:val="16"/>
          <w:szCs w:val="16"/>
        </w:rPr>
        <w:t>March,2007—March 2014</w:t>
      </w:r>
      <w:r w:rsidRPr="0096317E">
        <w:rPr>
          <w:rStyle w:val="a4"/>
          <w:rFonts w:ascii="Calibri" w:hAnsi="Calibri" w:cs="Calibri" w:hint="eastAsia"/>
          <w:color w:val="666666"/>
          <w:sz w:val="16"/>
          <w:szCs w:val="16"/>
        </w:rPr>
        <w:t>：</w:t>
      </w:r>
      <w:r w:rsidRPr="0096317E">
        <w:rPr>
          <w:rStyle w:val="a4"/>
          <w:rFonts w:ascii="Arial" w:hAnsi="Arial" w:cs="Arial"/>
          <w:color w:val="666666"/>
          <w:sz w:val="16"/>
          <w:szCs w:val="16"/>
        </w:rPr>
        <w:t>General Manager, Legal Department, China Agri-Industries Holdings Limited</w:t>
      </w:r>
    </w:p>
    <w:p w:rsidR="00F931A1" w:rsidRPr="0096317E" w:rsidRDefault="00F931A1" w:rsidP="00F931A1">
      <w:pPr>
        <w:pStyle w:val="a3"/>
        <w:shd w:val="clear" w:color="auto" w:fill="FFFFFF"/>
        <w:spacing w:line="210" w:lineRule="atLeast"/>
        <w:rPr>
          <w:rFonts w:ascii="Calibri" w:hAnsi="Calibri" w:cs="Calibri"/>
          <w:color w:val="212121"/>
          <w:sz w:val="16"/>
          <w:szCs w:val="16"/>
        </w:rPr>
      </w:pPr>
      <w:r w:rsidRPr="0096317E">
        <w:rPr>
          <w:rStyle w:val="a4"/>
          <w:rFonts w:ascii="Arial" w:hAnsi="Arial" w:cs="Arial"/>
          <w:color w:val="666666"/>
          <w:sz w:val="16"/>
          <w:szCs w:val="16"/>
        </w:rPr>
        <w:t xml:space="preserve">Jan, 2004—March, 2007: Deputy General Manager, Legal Department, COFCO </w:t>
      </w:r>
      <w:r w:rsidR="004854C0">
        <w:rPr>
          <w:rStyle w:val="a4"/>
          <w:rFonts w:ascii="Arial" w:hAnsi="Arial" w:cs="Arial" w:hint="eastAsia"/>
          <w:color w:val="666666"/>
          <w:sz w:val="16"/>
          <w:szCs w:val="16"/>
        </w:rPr>
        <w:t>Corporation</w:t>
      </w:r>
    </w:p>
    <w:p w:rsidR="00F931A1" w:rsidRPr="0096317E" w:rsidRDefault="00F931A1" w:rsidP="00F931A1">
      <w:pPr>
        <w:pStyle w:val="a3"/>
        <w:shd w:val="clear" w:color="auto" w:fill="FFFFFF"/>
        <w:spacing w:line="210" w:lineRule="atLeast"/>
        <w:rPr>
          <w:rFonts w:ascii="Calibri" w:hAnsi="Calibri" w:cs="Calibri"/>
          <w:color w:val="212121"/>
          <w:sz w:val="16"/>
          <w:szCs w:val="16"/>
        </w:rPr>
      </w:pPr>
      <w:r w:rsidRPr="0096317E">
        <w:rPr>
          <w:rStyle w:val="a4"/>
          <w:rFonts w:ascii="Arial" w:hAnsi="Arial" w:cs="Arial"/>
          <w:color w:val="666666"/>
          <w:sz w:val="16"/>
          <w:szCs w:val="16"/>
        </w:rPr>
        <w:t xml:space="preserve">Aug, 1995—August, 2002: Legal Counsel &amp; Senior Legal Counsel, COFCO </w:t>
      </w:r>
      <w:r w:rsidR="004854C0">
        <w:rPr>
          <w:rStyle w:val="a4"/>
          <w:rFonts w:ascii="Arial" w:hAnsi="Arial" w:cs="Arial" w:hint="eastAsia"/>
          <w:color w:val="666666"/>
          <w:sz w:val="16"/>
          <w:szCs w:val="16"/>
        </w:rPr>
        <w:t>Corporation</w:t>
      </w:r>
    </w:p>
    <w:sectPr w:rsidR="00F931A1" w:rsidRPr="0096317E" w:rsidSect="00D1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80F" w:rsidRDefault="00CD580F" w:rsidP="001B0FC3">
      <w:r>
        <w:separator/>
      </w:r>
    </w:p>
  </w:endnote>
  <w:endnote w:type="continuationSeparator" w:id="1">
    <w:p w:rsidR="00CD580F" w:rsidRDefault="00CD580F" w:rsidP="001B0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80F" w:rsidRDefault="00CD580F" w:rsidP="001B0FC3">
      <w:r>
        <w:separator/>
      </w:r>
    </w:p>
  </w:footnote>
  <w:footnote w:type="continuationSeparator" w:id="1">
    <w:p w:rsidR="00CD580F" w:rsidRDefault="00CD580F" w:rsidP="001B0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67EC0"/>
    <w:multiLevelType w:val="multilevel"/>
    <w:tmpl w:val="D4FE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0218F"/>
    <w:multiLevelType w:val="multilevel"/>
    <w:tmpl w:val="40B2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1A1"/>
    <w:rsid w:val="001B0FC3"/>
    <w:rsid w:val="002D119B"/>
    <w:rsid w:val="00344B81"/>
    <w:rsid w:val="0043393D"/>
    <w:rsid w:val="00442B40"/>
    <w:rsid w:val="004854C0"/>
    <w:rsid w:val="00507DD2"/>
    <w:rsid w:val="005A68D1"/>
    <w:rsid w:val="00875DBD"/>
    <w:rsid w:val="008E58C8"/>
    <w:rsid w:val="0096317E"/>
    <w:rsid w:val="00983D89"/>
    <w:rsid w:val="00A57FEF"/>
    <w:rsid w:val="00AB40C1"/>
    <w:rsid w:val="00AB4F4A"/>
    <w:rsid w:val="00C245EC"/>
    <w:rsid w:val="00C523BF"/>
    <w:rsid w:val="00CD580F"/>
    <w:rsid w:val="00D11F5A"/>
    <w:rsid w:val="00F9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A1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1A1"/>
    <w:pPr>
      <w:jc w:val="left"/>
    </w:pPr>
    <w:rPr>
      <w:rFonts w:ascii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931A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B0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B0FC3"/>
    <w:rPr>
      <w:rFonts w:ascii="Calibri" w:eastAsia="宋体" w:hAnsi="Calibri" w:cs="Calibri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B0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B0FC3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>COFCO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刘勇[COFCO\liuyong]</dc:creator>
  <cp:lastModifiedBy>刘勇[COFCO\liuyong]</cp:lastModifiedBy>
  <cp:revision>3</cp:revision>
  <dcterms:created xsi:type="dcterms:W3CDTF">2016-04-07T06:41:00Z</dcterms:created>
  <dcterms:modified xsi:type="dcterms:W3CDTF">2016-04-07T06:42:00Z</dcterms:modified>
</cp:coreProperties>
</file>